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09" w:rsidRPr="00F52BBB" w:rsidRDefault="00470E69" w:rsidP="00477E09">
      <w:pPr>
        <w:rPr>
          <w:rFonts w:ascii="Georgia" w:hAnsi="Georgia" w:cs="Tahoma"/>
          <w:sz w:val="32"/>
          <w:szCs w:val="32"/>
        </w:rPr>
      </w:pPr>
      <w:r w:rsidRPr="00F52BBB">
        <w:rPr>
          <w:rFonts w:ascii="Tahoma" w:hAnsi="Tahoma" w:cs="Tahoma"/>
          <w:noProof/>
          <w:sz w:val="32"/>
          <w:szCs w:val="32"/>
        </w:rPr>
        <w:drawing>
          <wp:anchor distT="0" distB="0" distL="114300" distR="114300" simplePos="0" relativeHeight="251657728" behindDoc="1" locked="0" layoutInCell="1" allowOverlap="1">
            <wp:simplePos x="0" y="0"/>
            <wp:positionH relativeFrom="column">
              <wp:posOffset>5091430</wp:posOffset>
            </wp:positionH>
            <wp:positionV relativeFrom="paragraph">
              <wp:posOffset>-763905</wp:posOffset>
            </wp:positionV>
            <wp:extent cx="1425575" cy="142557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2BBB" w:rsidRPr="00F52BBB">
        <w:rPr>
          <w:rFonts w:ascii="Georgia" w:hAnsi="Georgia" w:cs="Tahoma"/>
          <w:sz w:val="32"/>
          <w:szCs w:val="32"/>
        </w:rPr>
        <w:t>N</w:t>
      </w:r>
      <w:r w:rsidR="00477E09" w:rsidRPr="00F52BBB">
        <w:rPr>
          <w:rFonts w:ascii="Georgia" w:hAnsi="Georgia" w:cs="Tahoma"/>
          <w:sz w:val="32"/>
          <w:szCs w:val="32"/>
        </w:rPr>
        <w:t>orges speiderforbund</w:t>
      </w:r>
    </w:p>
    <w:p w:rsidR="00477E09" w:rsidRPr="002313AA" w:rsidRDefault="00477E09" w:rsidP="00477E09">
      <w:pPr>
        <w:rPr>
          <w:rFonts w:ascii="Georgia" w:hAnsi="Georgia" w:cs="Tahoma"/>
          <w:sz w:val="20"/>
          <w:szCs w:val="20"/>
        </w:rPr>
      </w:pPr>
    </w:p>
    <w:p w:rsidR="00271D9C" w:rsidRDefault="00271D9C" w:rsidP="00EA7968">
      <w:pPr>
        <w:rPr>
          <w:rFonts w:ascii="Georgia" w:hAnsi="Georgia" w:cs="Tahoma"/>
          <w:sz w:val="20"/>
          <w:szCs w:val="20"/>
        </w:rPr>
      </w:pPr>
    </w:p>
    <w:p w:rsidR="00F52BBB" w:rsidRDefault="00F52BBB" w:rsidP="00EA7968">
      <w:pPr>
        <w:rPr>
          <w:rFonts w:ascii="Georgia" w:hAnsi="Georgia" w:cs="Tahoma"/>
          <w:sz w:val="20"/>
          <w:szCs w:val="20"/>
        </w:rPr>
      </w:pPr>
    </w:p>
    <w:p w:rsidR="00F52BBB" w:rsidRDefault="00F52BBB" w:rsidP="00EA7968">
      <w:pPr>
        <w:rPr>
          <w:rFonts w:ascii="Georgia" w:hAnsi="Georgia" w:cs="Tahoma"/>
          <w:sz w:val="20"/>
          <w:szCs w:val="20"/>
        </w:rPr>
      </w:pPr>
    </w:p>
    <w:p w:rsidR="00F52BBB" w:rsidRPr="002313AA" w:rsidRDefault="00F52BBB" w:rsidP="00EA7968">
      <w:pPr>
        <w:rPr>
          <w:rFonts w:ascii="Georgia" w:hAnsi="Georgia" w:cs="Tahoma"/>
          <w:sz w:val="20"/>
          <w:szCs w:val="20"/>
        </w:rPr>
      </w:pPr>
    </w:p>
    <w:p w:rsidR="00271D9C" w:rsidRPr="002313AA" w:rsidRDefault="00271D9C" w:rsidP="00271D9C">
      <w:pPr>
        <w:rPr>
          <w:rFonts w:ascii="Georgia" w:hAnsi="Georgia" w:cs="Tahoma"/>
          <w:b/>
          <w:sz w:val="28"/>
          <w:szCs w:val="28"/>
        </w:rPr>
      </w:pPr>
      <w:r w:rsidRPr="002313AA">
        <w:rPr>
          <w:rFonts w:ascii="Georgia" w:hAnsi="Georgia" w:cs="Tahoma"/>
          <w:b/>
          <w:sz w:val="28"/>
          <w:szCs w:val="28"/>
        </w:rPr>
        <w:t xml:space="preserve">Retningslinjer </w:t>
      </w:r>
      <w:r w:rsidR="00C4661F">
        <w:rPr>
          <w:rFonts w:ascii="Georgia" w:hAnsi="Georgia" w:cs="Tahoma"/>
          <w:b/>
          <w:sz w:val="28"/>
          <w:szCs w:val="28"/>
        </w:rPr>
        <w:t>om Speidertingets valgkomite</w:t>
      </w:r>
    </w:p>
    <w:p w:rsidR="00271D9C" w:rsidRPr="00401E16" w:rsidRDefault="00271D9C" w:rsidP="00271D9C">
      <w:pPr>
        <w:rPr>
          <w:rFonts w:ascii="Georgia" w:hAnsi="Georgia" w:cs="Tahoma"/>
        </w:rPr>
      </w:pPr>
    </w:p>
    <w:p w:rsidR="002A11A2" w:rsidRDefault="002A11A2" w:rsidP="00401E16">
      <w:pPr>
        <w:pStyle w:val="Default"/>
        <w:rPr>
          <w:rFonts w:cs="Tahoma"/>
          <w:sz w:val="22"/>
          <w:szCs w:val="22"/>
        </w:rPr>
      </w:pPr>
      <w:r>
        <w:rPr>
          <w:rFonts w:cs="Tahoma"/>
          <w:sz w:val="22"/>
          <w:szCs w:val="22"/>
        </w:rPr>
        <w:t>Jfr. § 2-5-4</w:t>
      </w:r>
    </w:p>
    <w:p w:rsidR="002A11A2" w:rsidRPr="002A11A2" w:rsidRDefault="002A11A2" w:rsidP="00401E16">
      <w:pPr>
        <w:pStyle w:val="Default"/>
        <w:rPr>
          <w:rFonts w:cs="Tahoma"/>
          <w:sz w:val="20"/>
          <w:szCs w:val="22"/>
        </w:rPr>
      </w:pPr>
    </w:p>
    <w:p w:rsidR="002A11A2" w:rsidRPr="002A11A2" w:rsidRDefault="002A11A2" w:rsidP="002A11A2">
      <w:pPr>
        <w:pStyle w:val="Listeavsnitt"/>
        <w:numPr>
          <w:ilvl w:val="0"/>
          <w:numId w:val="19"/>
        </w:numPr>
        <w:autoSpaceDE w:val="0"/>
        <w:autoSpaceDN w:val="0"/>
        <w:adjustRightInd w:val="0"/>
        <w:rPr>
          <w:rFonts w:ascii="Georgia" w:hAnsi="Georgia" w:cs="DINOT-Light"/>
          <w:sz w:val="22"/>
        </w:rPr>
      </w:pPr>
      <w:r w:rsidRPr="002A11A2">
        <w:rPr>
          <w:rFonts w:ascii="Georgia" w:hAnsi="Georgia" w:cs="DINOT-Light"/>
          <w:sz w:val="22"/>
        </w:rPr>
        <w:t xml:space="preserve">Valgkomiteen velges av Speidertinget og fungerer fram til neste ordinære </w:t>
      </w:r>
      <w:proofErr w:type="spellStart"/>
      <w:r w:rsidRPr="002A11A2">
        <w:rPr>
          <w:rFonts w:ascii="Georgia" w:hAnsi="Georgia" w:cs="DINOT-Light"/>
          <w:sz w:val="22"/>
        </w:rPr>
        <w:t>speiderting</w:t>
      </w:r>
      <w:proofErr w:type="spellEnd"/>
      <w:r w:rsidRPr="002A11A2">
        <w:rPr>
          <w:rFonts w:ascii="Georgia" w:hAnsi="Georgia" w:cs="DINOT-Light"/>
          <w:sz w:val="22"/>
        </w:rPr>
        <w:t>. Valgkomiteen konstituerer seg selv, og velger sin arbeidsform.</w:t>
      </w:r>
      <w:r w:rsidRPr="002A11A2">
        <w:rPr>
          <w:rFonts w:ascii="Georgia" w:hAnsi="Georgia" w:cs="DINOT-Light"/>
          <w:sz w:val="22"/>
        </w:rPr>
        <w:br/>
      </w:r>
    </w:p>
    <w:p w:rsidR="002A11A2" w:rsidRPr="002A11A2" w:rsidRDefault="002A11A2" w:rsidP="00A11D91">
      <w:pPr>
        <w:pStyle w:val="Listeavsnitt"/>
        <w:numPr>
          <w:ilvl w:val="0"/>
          <w:numId w:val="19"/>
        </w:numPr>
        <w:autoSpaceDE w:val="0"/>
        <w:autoSpaceDN w:val="0"/>
        <w:adjustRightInd w:val="0"/>
        <w:rPr>
          <w:rFonts w:ascii="Georgia" w:hAnsi="Georgia" w:cs="DINOT-Light"/>
          <w:sz w:val="22"/>
        </w:rPr>
      </w:pPr>
      <w:r w:rsidRPr="002A11A2">
        <w:rPr>
          <w:rFonts w:ascii="Georgia" w:hAnsi="Georgia" w:cs="DINOT-Light"/>
          <w:sz w:val="22"/>
        </w:rPr>
        <w:t xml:space="preserve">Valgkomiteen forbereder valg i tråd med § 2-5-4, og er ansvarlig for presentasjon av kandidatene på Speidertinget. Kunngjøring om hvilke valg som skal finne sted, skal gjøres kjent i god tid, slik at alle kan få anledning til å komme med forslag til kandidater. Det er ikke tillatt å komme med benkeforslag på Speidertinget. Forslag til kandidater må fremmes gjennom en av de forslagsberettigede etter lovens </w:t>
      </w:r>
      <w:r>
        <w:rPr>
          <w:rFonts w:ascii="Georgia" w:hAnsi="Georgia" w:cs="DINOT-Light"/>
          <w:sz w:val="22"/>
        </w:rPr>
        <w:t>§ 2-5-3.</w:t>
      </w:r>
      <w:r>
        <w:rPr>
          <w:rFonts w:ascii="Georgia" w:hAnsi="Georgia" w:cs="DINOT-Light"/>
          <w:sz w:val="22"/>
        </w:rPr>
        <w:br/>
      </w:r>
    </w:p>
    <w:p w:rsidR="002A11A2" w:rsidRPr="002A11A2" w:rsidRDefault="002A11A2" w:rsidP="002A11A2">
      <w:pPr>
        <w:pStyle w:val="Listeavsnitt"/>
        <w:numPr>
          <w:ilvl w:val="0"/>
          <w:numId w:val="19"/>
        </w:numPr>
        <w:autoSpaceDE w:val="0"/>
        <w:autoSpaceDN w:val="0"/>
        <w:adjustRightInd w:val="0"/>
        <w:rPr>
          <w:rFonts w:ascii="Georgia" w:hAnsi="Georgia" w:cs="DINOT-Light"/>
          <w:sz w:val="22"/>
        </w:rPr>
      </w:pPr>
      <w:r w:rsidRPr="002A11A2">
        <w:rPr>
          <w:rFonts w:ascii="Georgia" w:hAnsi="Georgia" w:cs="DINOT-Light"/>
          <w:sz w:val="22"/>
        </w:rPr>
        <w:t>Valgkomiteen undersøker hvorvidt den enkelte kandidat er villig til å stille til valg, og sørger for at det foreligger tilstrekkelig antall kandidater til valgene. Komiteen kan selv fremme egne forslag etter at fristen for innsending av forslag er gått ut.</w:t>
      </w:r>
      <w:r w:rsidRPr="002A11A2">
        <w:rPr>
          <w:rFonts w:ascii="Georgia" w:hAnsi="Georgia" w:cs="DINOT-Light"/>
          <w:sz w:val="22"/>
        </w:rPr>
        <w:br/>
      </w:r>
    </w:p>
    <w:p w:rsidR="002A11A2" w:rsidRDefault="002A11A2" w:rsidP="002A11A2">
      <w:pPr>
        <w:pStyle w:val="Listeavsnitt"/>
        <w:numPr>
          <w:ilvl w:val="0"/>
          <w:numId w:val="19"/>
        </w:numPr>
        <w:autoSpaceDE w:val="0"/>
        <w:autoSpaceDN w:val="0"/>
        <w:adjustRightInd w:val="0"/>
        <w:rPr>
          <w:rFonts w:ascii="Georgia" w:hAnsi="Georgia" w:cs="DINOT-Light"/>
          <w:sz w:val="22"/>
        </w:rPr>
      </w:pPr>
      <w:r w:rsidRPr="002A11A2">
        <w:rPr>
          <w:rFonts w:ascii="Georgia" w:hAnsi="Georgia" w:cs="DINOT-Light"/>
          <w:sz w:val="22"/>
        </w:rPr>
        <w:t>Valgkomiteen undersøker de foreslåtte kandidaters valgbarhet, og orienterer fortløpende kandidater om deres kandidatur. Samtidig orienteres kandidatens krets og eventuelt korps om kandidaturet.</w:t>
      </w:r>
      <w:r>
        <w:rPr>
          <w:rFonts w:ascii="Georgia" w:hAnsi="Georgia" w:cs="DINOT-Light"/>
          <w:sz w:val="22"/>
        </w:rPr>
        <w:br/>
      </w:r>
    </w:p>
    <w:p w:rsidR="002A11A2" w:rsidRDefault="002A11A2" w:rsidP="002A11A2">
      <w:pPr>
        <w:pStyle w:val="Listeavsnitt"/>
        <w:numPr>
          <w:ilvl w:val="0"/>
          <w:numId w:val="19"/>
        </w:numPr>
        <w:autoSpaceDE w:val="0"/>
        <w:autoSpaceDN w:val="0"/>
        <w:adjustRightInd w:val="0"/>
        <w:rPr>
          <w:rFonts w:ascii="Georgia" w:hAnsi="Georgia" w:cs="DINOT-Light"/>
          <w:sz w:val="22"/>
        </w:rPr>
      </w:pPr>
      <w:r w:rsidRPr="002A11A2">
        <w:rPr>
          <w:rFonts w:ascii="Georgia" w:hAnsi="Georgia" w:cs="DINOT-Light"/>
          <w:sz w:val="22"/>
        </w:rPr>
        <w:t>Valgkomiteen sender Speiderstyret en liste over de foreslåtte kandidater og deres svar. Sammen med listen over de foreslåtte kandidater sendes valgkomiteens innstilling på kandidater til de enkelte tillitsverv.</w:t>
      </w:r>
      <w:r>
        <w:rPr>
          <w:rFonts w:ascii="Georgia" w:hAnsi="Georgia" w:cs="DINOT-Light"/>
          <w:sz w:val="22"/>
        </w:rPr>
        <w:br/>
      </w:r>
    </w:p>
    <w:p w:rsidR="002A11A2" w:rsidRPr="002A11A2" w:rsidRDefault="002A11A2" w:rsidP="002A11A2">
      <w:pPr>
        <w:pStyle w:val="Listeavsnitt"/>
        <w:numPr>
          <w:ilvl w:val="0"/>
          <w:numId w:val="19"/>
        </w:numPr>
        <w:autoSpaceDE w:val="0"/>
        <w:autoSpaceDN w:val="0"/>
        <w:adjustRightInd w:val="0"/>
        <w:rPr>
          <w:rFonts w:ascii="Georgia" w:hAnsi="Georgia" w:cs="DINOT-Light"/>
          <w:sz w:val="22"/>
        </w:rPr>
      </w:pPr>
      <w:r w:rsidRPr="002A11A2">
        <w:rPr>
          <w:rFonts w:ascii="Georgia" w:hAnsi="Georgia" w:cs="DINOT-Light"/>
          <w:sz w:val="22"/>
        </w:rPr>
        <w:t>Hvis medlemmer av valgkomiteen blir foreslått som kandidater til verv som komiteen behandler, trer de straks ut av komiteens arbeid. Hvis de svarer nei til det foreslåtte kandidatur, opptar de igjen sitt arbeid i komiteen.</w:t>
      </w:r>
      <w:r>
        <w:rPr>
          <w:rFonts w:ascii="Georgia" w:hAnsi="Georgia" w:cs="DINOT-Light"/>
          <w:sz w:val="22"/>
        </w:rPr>
        <w:br/>
      </w:r>
    </w:p>
    <w:p w:rsidR="00A11D91" w:rsidRDefault="002A11A2" w:rsidP="00A11D91">
      <w:pPr>
        <w:pStyle w:val="Listeavsnitt"/>
        <w:numPr>
          <w:ilvl w:val="0"/>
          <w:numId w:val="19"/>
        </w:numPr>
        <w:autoSpaceDE w:val="0"/>
        <w:autoSpaceDN w:val="0"/>
        <w:adjustRightInd w:val="0"/>
        <w:rPr>
          <w:rFonts w:ascii="Georgia" w:hAnsi="Georgia" w:cs="DINOT-Light"/>
          <w:sz w:val="22"/>
        </w:rPr>
      </w:pPr>
      <w:r w:rsidRPr="002A11A2">
        <w:rPr>
          <w:rFonts w:ascii="Georgia" w:hAnsi="Georgia" w:cs="DINOT-Light"/>
          <w:sz w:val="22"/>
        </w:rPr>
        <w:t>Valgkomiteens materiell gjøres til</w:t>
      </w:r>
      <w:r w:rsidR="00A11D91">
        <w:rPr>
          <w:rFonts w:ascii="Georgia" w:hAnsi="Georgia" w:cs="DINOT-Light"/>
          <w:sz w:val="22"/>
        </w:rPr>
        <w:t>gjengelig for neste valgkomite</w:t>
      </w:r>
      <w:bookmarkStart w:id="0" w:name="_GoBack"/>
      <w:bookmarkEnd w:id="0"/>
      <w:r w:rsidR="00A11D91">
        <w:rPr>
          <w:rFonts w:ascii="Georgia" w:hAnsi="Georgia" w:cs="DINOT-Light"/>
          <w:sz w:val="22"/>
        </w:rPr>
        <w:t>.</w:t>
      </w:r>
    </w:p>
    <w:p w:rsidR="00A11D91" w:rsidRDefault="00A11D91" w:rsidP="00A11D91">
      <w:pPr>
        <w:autoSpaceDE w:val="0"/>
        <w:autoSpaceDN w:val="0"/>
        <w:adjustRightInd w:val="0"/>
        <w:rPr>
          <w:rFonts w:ascii="Georgia" w:hAnsi="Georgia" w:cs="DINOT-Light"/>
          <w:sz w:val="22"/>
        </w:rPr>
      </w:pPr>
    </w:p>
    <w:p w:rsidR="00A11D91" w:rsidRPr="00A11D91" w:rsidRDefault="00A11D91" w:rsidP="00A11D91">
      <w:pPr>
        <w:autoSpaceDE w:val="0"/>
        <w:autoSpaceDN w:val="0"/>
        <w:adjustRightInd w:val="0"/>
        <w:rPr>
          <w:rFonts w:ascii="Georgia" w:hAnsi="Georgia" w:cs="DINOT-Light"/>
          <w:sz w:val="22"/>
        </w:rPr>
      </w:pPr>
    </w:p>
    <w:p w:rsidR="002A11A2" w:rsidRPr="002A11A2" w:rsidRDefault="002A11A2" w:rsidP="002A11A2">
      <w:pPr>
        <w:autoSpaceDE w:val="0"/>
        <w:autoSpaceDN w:val="0"/>
        <w:adjustRightInd w:val="0"/>
        <w:ind w:left="4248"/>
        <w:jc w:val="right"/>
        <w:rPr>
          <w:rFonts w:ascii="Georgia" w:hAnsi="Georgia" w:cs="DINOT-Light"/>
          <w:sz w:val="22"/>
        </w:rPr>
      </w:pPr>
      <w:r w:rsidRPr="002A11A2">
        <w:rPr>
          <w:rFonts w:ascii="Georgia" w:hAnsi="Georgia" w:cs="DINOT-Light"/>
          <w:sz w:val="22"/>
        </w:rPr>
        <w:t>Vedtatt av Speidertinget 2002</w:t>
      </w:r>
      <w:r w:rsidRPr="002A11A2">
        <w:rPr>
          <w:rFonts w:ascii="Georgia" w:hAnsi="Georgia" w:cs="DINOT-Light"/>
          <w:sz w:val="22"/>
        </w:rPr>
        <w:br/>
        <w:t>Endret av Speidertinget 2014</w:t>
      </w:r>
    </w:p>
    <w:p w:rsidR="002A11A2" w:rsidRPr="002A11A2" w:rsidRDefault="002A11A2" w:rsidP="002A11A2">
      <w:pPr>
        <w:pStyle w:val="Listeavsnitt"/>
        <w:autoSpaceDE w:val="0"/>
        <w:autoSpaceDN w:val="0"/>
        <w:adjustRightInd w:val="0"/>
        <w:rPr>
          <w:rFonts w:ascii="Georgia" w:hAnsi="Georgia" w:cs="TimesNewRoman"/>
          <w:sz w:val="22"/>
        </w:rPr>
      </w:pPr>
    </w:p>
    <w:p w:rsidR="00327ACA" w:rsidRPr="002A11A2" w:rsidRDefault="00327ACA" w:rsidP="00401E16">
      <w:pPr>
        <w:jc w:val="right"/>
        <w:rPr>
          <w:rFonts w:ascii="Georgia" w:hAnsi="Georgia" w:cs="Tahoma"/>
          <w:sz w:val="20"/>
          <w:szCs w:val="22"/>
        </w:rPr>
      </w:pPr>
    </w:p>
    <w:sectPr w:rsidR="00327ACA" w:rsidRPr="002A11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31" w:rsidRDefault="00441231" w:rsidP="00CE5386">
      <w:r>
        <w:separator/>
      </w:r>
    </w:p>
  </w:endnote>
  <w:endnote w:type="continuationSeparator" w:id="0">
    <w:p w:rsidR="00441231" w:rsidRDefault="00441231" w:rsidP="00CE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INOT-Light">
    <w:panose1 w:val="00000000000000000000"/>
    <w:charset w:val="00"/>
    <w:family w:val="modern"/>
    <w:notTrueType/>
    <w:pitch w:val="variable"/>
    <w:sig w:usb0="800000AF" w:usb1="4000206A"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B5" w:rsidRPr="00E97AB5" w:rsidRDefault="00E97AB5">
    <w:pPr>
      <w:pStyle w:val="Bunntekst"/>
      <w:jc w:val="center"/>
      <w:rPr>
        <w:rFonts w:ascii="Tahoma" w:hAnsi="Tahoma" w:cs="Tahoma"/>
        <w:sz w:val="20"/>
        <w:szCs w:val="20"/>
      </w:rPr>
    </w:pPr>
    <w:r w:rsidRPr="00E97AB5">
      <w:rPr>
        <w:rFonts w:ascii="Tahoma" w:hAnsi="Tahoma" w:cs="Tahoma"/>
        <w:sz w:val="20"/>
        <w:szCs w:val="20"/>
      </w:rPr>
      <w:t xml:space="preserve">Side </w:t>
    </w:r>
    <w:r w:rsidRPr="00E97AB5">
      <w:rPr>
        <w:rFonts w:ascii="Tahoma" w:hAnsi="Tahoma" w:cs="Tahoma"/>
        <w:b/>
        <w:bCs/>
        <w:sz w:val="20"/>
        <w:szCs w:val="20"/>
      </w:rPr>
      <w:fldChar w:fldCharType="begin"/>
    </w:r>
    <w:r w:rsidRPr="00E97AB5">
      <w:rPr>
        <w:rFonts w:ascii="Tahoma" w:hAnsi="Tahoma" w:cs="Tahoma"/>
        <w:b/>
        <w:bCs/>
        <w:sz w:val="20"/>
        <w:szCs w:val="20"/>
      </w:rPr>
      <w:instrText>PAGE</w:instrText>
    </w:r>
    <w:r w:rsidRPr="00E97AB5">
      <w:rPr>
        <w:rFonts w:ascii="Tahoma" w:hAnsi="Tahoma" w:cs="Tahoma"/>
        <w:b/>
        <w:bCs/>
        <w:sz w:val="20"/>
        <w:szCs w:val="20"/>
      </w:rPr>
      <w:fldChar w:fldCharType="separate"/>
    </w:r>
    <w:r w:rsidR="00A11D91">
      <w:rPr>
        <w:rFonts w:ascii="Tahoma" w:hAnsi="Tahoma" w:cs="Tahoma"/>
        <w:b/>
        <w:bCs/>
        <w:noProof/>
        <w:sz w:val="20"/>
        <w:szCs w:val="20"/>
      </w:rPr>
      <w:t>1</w:t>
    </w:r>
    <w:r w:rsidRPr="00E97AB5">
      <w:rPr>
        <w:rFonts w:ascii="Tahoma" w:hAnsi="Tahoma" w:cs="Tahoma"/>
        <w:b/>
        <w:bCs/>
        <w:sz w:val="20"/>
        <w:szCs w:val="20"/>
      </w:rPr>
      <w:fldChar w:fldCharType="end"/>
    </w:r>
    <w:r w:rsidRPr="00E97AB5">
      <w:rPr>
        <w:rFonts w:ascii="Tahoma" w:hAnsi="Tahoma" w:cs="Tahoma"/>
        <w:sz w:val="20"/>
        <w:szCs w:val="20"/>
      </w:rPr>
      <w:t xml:space="preserve"> av </w:t>
    </w:r>
    <w:r w:rsidRPr="00E97AB5">
      <w:rPr>
        <w:rFonts w:ascii="Tahoma" w:hAnsi="Tahoma" w:cs="Tahoma"/>
        <w:b/>
        <w:bCs/>
        <w:sz w:val="20"/>
        <w:szCs w:val="20"/>
      </w:rPr>
      <w:fldChar w:fldCharType="begin"/>
    </w:r>
    <w:r w:rsidRPr="00E97AB5">
      <w:rPr>
        <w:rFonts w:ascii="Tahoma" w:hAnsi="Tahoma" w:cs="Tahoma"/>
        <w:b/>
        <w:bCs/>
        <w:sz w:val="20"/>
        <w:szCs w:val="20"/>
      </w:rPr>
      <w:instrText>NUMPAGES</w:instrText>
    </w:r>
    <w:r w:rsidRPr="00E97AB5">
      <w:rPr>
        <w:rFonts w:ascii="Tahoma" w:hAnsi="Tahoma" w:cs="Tahoma"/>
        <w:b/>
        <w:bCs/>
        <w:sz w:val="20"/>
        <w:szCs w:val="20"/>
      </w:rPr>
      <w:fldChar w:fldCharType="separate"/>
    </w:r>
    <w:r w:rsidR="00A11D91">
      <w:rPr>
        <w:rFonts w:ascii="Tahoma" w:hAnsi="Tahoma" w:cs="Tahoma"/>
        <w:b/>
        <w:bCs/>
        <w:noProof/>
        <w:sz w:val="20"/>
        <w:szCs w:val="20"/>
      </w:rPr>
      <w:t>1</w:t>
    </w:r>
    <w:r w:rsidRPr="00E97AB5">
      <w:rPr>
        <w:rFonts w:ascii="Tahoma" w:hAnsi="Tahoma" w:cs="Tahoma"/>
        <w:b/>
        <w:bCs/>
        <w:sz w:val="20"/>
        <w:szCs w:val="20"/>
      </w:rPr>
      <w:fldChar w:fldCharType="end"/>
    </w:r>
  </w:p>
  <w:p w:rsidR="001A52B5" w:rsidRPr="00E97AB5" w:rsidRDefault="001A52B5">
    <w:pPr>
      <w:pStyle w:val="Bunntekst"/>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31" w:rsidRDefault="00441231" w:rsidP="00CE5386">
      <w:r>
        <w:separator/>
      </w:r>
    </w:p>
  </w:footnote>
  <w:footnote w:type="continuationSeparator" w:id="0">
    <w:p w:rsidR="00441231" w:rsidRDefault="00441231" w:rsidP="00CE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88F"/>
    <w:multiLevelType w:val="hybridMultilevel"/>
    <w:tmpl w:val="D27EEAD0"/>
    <w:lvl w:ilvl="0" w:tplc="84309210">
      <w:start w:val="6"/>
      <w:numFmt w:val="bullet"/>
      <w:lvlText w:val=""/>
      <w:lvlJc w:val="left"/>
      <w:pPr>
        <w:ind w:left="1080" w:hanging="360"/>
      </w:pPr>
      <w:rPr>
        <w:rFonts w:ascii="Tahoma" w:eastAsia="Times New Roman" w:hAnsi="Tahoma" w:cs="Tahom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3C2380C"/>
    <w:multiLevelType w:val="hybridMultilevel"/>
    <w:tmpl w:val="302C63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C84E5D"/>
    <w:multiLevelType w:val="hybridMultilevel"/>
    <w:tmpl w:val="11A41D62"/>
    <w:lvl w:ilvl="0" w:tplc="0414000F">
      <w:start w:val="1"/>
      <w:numFmt w:val="decimal"/>
      <w:lvlText w:val="%1."/>
      <w:lvlJc w:val="left"/>
      <w:pPr>
        <w:tabs>
          <w:tab w:val="num" w:pos="1428"/>
        </w:tabs>
        <w:ind w:left="1428" w:hanging="360"/>
      </w:p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3" w15:restartNumberingAfterBreak="0">
    <w:nsid w:val="24737B49"/>
    <w:multiLevelType w:val="hybridMultilevel"/>
    <w:tmpl w:val="F2ECD7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1C428D"/>
    <w:multiLevelType w:val="hybridMultilevel"/>
    <w:tmpl w:val="D5C0D68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2AED0BCF"/>
    <w:multiLevelType w:val="hybridMultilevel"/>
    <w:tmpl w:val="691498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248296A"/>
    <w:multiLevelType w:val="hybridMultilevel"/>
    <w:tmpl w:val="1382C9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7C70D0"/>
    <w:multiLevelType w:val="hybridMultilevel"/>
    <w:tmpl w:val="6CEE63B8"/>
    <w:lvl w:ilvl="0" w:tplc="40A2FA56">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F9B5CEA"/>
    <w:multiLevelType w:val="hybridMultilevel"/>
    <w:tmpl w:val="8C60C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F0008A"/>
    <w:multiLevelType w:val="hybridMultilevel"/>
    <w:tmpl w:val="960E0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2000B9"/>
    <w:multiLevelType w:val="hybridMultilevel"/>
    <w:tmpl w:val="D500DE2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BE37FC"/>
    <w:multiLevelType w:val="hybridMultilevel"/>
    <w:tmpl w:val="F8E4CF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5467DEE"/>
    <w:multiLevelType w:val="hybridMultilevel"/>
    <w:tmpl w:val="D424F3AE"/>
    <w:lvl w:ilvl="0" w:tplc="84309210">
      <w:start w:val="6"/>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8FD7645"/>
    <w:multiLevelType w:val="hybridMultilevel"/>
    <w:tmpl w:val="0F8CC9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FF43975"/>
    <w:multiLevelType w:val="hybridMultilevel"/>
    <w:tmpl w:val="0DB8A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10D01"/>
    <w:multiLevelType w:val="hybridMultilevel"/>
    <w:tmpl w:val="C2FCD21A"/>
    <w:lvl w:ilvl="0" w:tplc="04140001">
      <w:start w:val="1"/>
      <w:numFmt w:val="bullet"/>
      <w:lvlText w:val=""/>
      <w:lvlJc w:val="left"/>
      <w:pPr>
        <w:tabs>
          <w:tab w:val="num" w:pos="1428"/>
        </w:tabs>
        <w:ind w:left="1428" w:hanging="360"/>
      </w:pPr>
      <w:rPr>
        <w:rFonts w:ascii="Symbol" w:hAnsi="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1">
      <w:start w:val="1"/>
      <w:numFmt w:val="bullet"/>
      <w:lvlText w:val=""/>
      <w:lvlJc w:val="left"/>
      <w:pPr>
        <w:tabs>
          <w:tab w:val="num" w:pos="2868"/>
        </w:tabs>
        <w:ind w:left="2868" w:hanging="360"/>
      </w:pPr>
      <w:rPr>
        <w:rFonts w:ascii="Symbol" w:hAnsi="Symbol"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E2760A2"/>
    <w:multiLevelType w:val="hybridMultilevel"/>
    <w:tmpl w:val="01E06660"/>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F4E2CD5"/>
    <w:multiLevelType w:val="hybridMultilevel"/>
    <w:tmpl w:val="682CBBE0"/>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num w:numId="1">
    <w:abstractNumId w:val="17"/>
  </w:num>
  <w:num w:numId="2">
    <w:abstractNumId w:val="16"/>
  </w:num>
  <w:num w:numId="3">
    <w:abstractNumId w:val="15"/>
  </w:num>
  <w:num w:numId="4">
    <w:abstractNumId w:val="14"/>
  </w:num>
  <w:num w:numId="5">
    <w:abstractNumId w:val="10"/>
  </w:num>
  <w:num w:numId="6">
    <w:abstractNumId w:val="4"/>
  </w:num>
  <w:num w:numId="7">
    <w:abstractNumId w:val="8"/>
  </w:num>
  <w:num w:numId="8">
    <w:abstractNumId w:val="9"/>
  </w:num>
  <w:num w:numId="9">
    <w:abstractNumId w:val="1"/>
  </w:num>
  <w:num w:numId="10">
    <w:abstractNumId w:val="2"/>
  </w:num>
  <w:num w:numId="11">
    <w:abstractNumId w:val="17"/>
  </w:num>
  <w:num w:numId="12">
    <w:abstractNumId w:val="5"/>
  </w:num>
  <w:num w:numId="13">
    <w:abstractNumId w:val="13"/>
  </w:num>
  <w:num w:numId="14">
    <w:abstractNumId w:val="6"/>
  </w:num>
  <w:num w:numId="15">
    <w:abstractNumId w:val="12"/>
  </w:num>
  <w:num w:numId="16">
    <w:abstractNumId w:val="0"/>
  </w:num>
  <w:num w:numId="17">
    <w:abstractNumId w:val="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F7"/>
    <w:rsid w:val="00001E29"/>
    <w:rsid w:val="000032DD"/>
    <w:rsid w:val="000039E7"/>
    <w:rsid w:val="00006301"/>
    <w:rsid w:val="0002087A"/>
    <w:rsid w:val="00025534"/>
    <w:rsid w:val="0002582C"/>
    <w:rsid w:val="00034DA3"/>
    <w:rsid w:val="000406A2"/>
    <w:rsid w:val="0004585C"/>
    <w:rsid w:val="00053616"/>
    <w:rsid w:val="00053CBF"/>
    <w:rsid w:val="00053F0F"/>
    <w:rsid w:val="00057A88"/>
    <w:rsid w:val="0006643A"/>
    <w:rsid w:val="0007450F"/>
    <w:rsid w:val="00075983"/>
    <w:rsid w:val="000A250F"/>
    <w:rsid w:val="000B52E0"/>
    <w:rsid w:val="000B6F91"/>
    <w:rsid w:val="000C0B3B"/>
    <w:rsid w:val="000C13D0"/>
    <w:rsid w:val="000E2CFB"/>
    <w:rsid w:val="000E3E7E"/>
    <w:rsid w:val="00102F73"/>
    <w:rsid w:val="00111E57"/>
    <w:rsid w:val="00114262"/>
    <w:rsid w:val="00115099"/>
    <w:rsid w:val="001168C8"/>
    <w:rsid w:val="00117711"/>
    <w:rsid w:val="00121C19"/>
    <w:rsid w:val="00125B3F"/>
    <w:rsid w:val="001326D4"/>
    <w:rsid w:val="00134EEB"/>
    <w:rsid w:val="00146403"/>
    <w:rsid w:val="00151428"/>
    <w:rsid w:val="00153470"/>
    <w:rsid w:val="00164BDC"/>
    <w:rsid w:val="001654FC"/>
    <w:rsid w:val="00172D1C"/>
    <w:rsid w:val="001767BE"/>
    <w:rsid w:val="00182D0C"/>
    <w:rsid w:val="001844F0"/>
    <w:rsid w:val="00194D14"/>
    <w:rsid w:val="001A247B"/>
    <w:rsid w:val="001A52B5"/>
    <w:rsid w:val="001A5EA9"/>
    <w:rsid w:val="001A78AD"/>
    <w:rsid w:val="001B1758"/>
    <w:rsid w:val="001C6B59"/>
    <w:rsid w:val="001D0263"/>
    <w:rsid w:val="001E0C0C"/>
    <w:rsid w:val="001E7103"/>
    <w:rsid w:val="001E7128"/>
    <w:rsid w:val="001F58DD"/>
    <w:rsid w:val="001F7CD9"/>
    <w:rsid w:val="00201ABD"/>
    <w:rsid w:val="0021341A"/>
    <w:rsid w:val="00213631"/>
    <w:rsid w:val="00214CBF"/>
    <w:rsid w:val="00217D63"/>
    <w:rsid w:val="00226AD0"/>
    <w:rsid w:val="002313AA"/>
    <w:rsid w:val="0023718A"/>
    <w:rsid w:val="002530B3"/>
    <w:rsid w:val="00254A08"/>
    <w:rsid w:val="00257BE4"/>
    <w:rsid w:val="00267474"/>
    <w:rsid w:val="002700E2"/>
    <w:rsid w:val="00271D9C"/>
    <w:rsid w:val="0027260B"/>
    <w:rsid w:val="00274A12"/>
    <w:rsid w:val="00276268"/>
    <w:rsid w:val="002952AA"/>
    <w:rsid w:val="002A11A2"/>
    <w:rsid w:val="002A3B61"/>
    <w:rsid w:val="002B614C"/>
    <w:rsid w:val="002B6A5D"/>
    <w:rsid w:val="002C2A15"/>
    <w:rsid w:val="002D14EB"/>
    <w:rsid w:val="002D25EF"/>
    <w:rsid w:val="002E26EF"/>
    <w:rsid w:val="002F306E"/>
    <w:rsid w:val="002F41DF"/>
    <w:rsid w:val="00306BF4"/>
    <w:rsid w:val="00311AC2"/>
    <w:rsid w:val="0031683E"/>
    <w:rsid w:val="00321955"/>
    <w:rsid w:val="00322ACF"/>
    <w:rsid w:val="0032452C"/>
    <w:rsid w:val="00327ACA"/>
    <w:rsid w:val="0033121B"/>
    <w:rsid w:val="003357EC"/>
    <w:rsid w:val="003361FD"/>
    <w:rsid w:val="003363E8"/>
    <w:rsid w:val="0033661E"/>
    <w:rsid w:val="00340404"/>
    <w:rsid w:val="00340F76"/>
    <w:rsid w:val="00341C6B"/>
    <w:rsid w:val="0034327D"/>
    <w:rsid w:val="0034467A"/>
    <w:rsid w:val="00361B62"/>
    <w:rsid w:val="00362D0F"/>
    <w:rsid w:val="0036401F"/>
    <w:rsid w:val="00364B0D"/>
    <w:rsid w:val="00365157"/>
    <w:rsid w:val="00372354"/>
    <w:rsid w:val="003908E9"/>
    <w:rsid w:val="0039594D"/>
    <w:rsid w:val="003A13FE"/>
    <w:rsid w:val="003A20B0"/>
    <w:rsid w:val="003A6593"/>
    <w:rsid w:val="003B61E7"/>
    <w:rsid w:val="003C2B80"/>
    <w:rsid w:val="003D0E37"/>
    <w:rsid w:val="003D36A1"/>
    <w:rsid w:val="003D3AE6"/>
    <w:rsid w:val="003D64E1"/>
    <w:rsid w:val="003E1DDE"/>
    <w:rsid w:val="003F739D"/>
    <w:rsid w:val="00400277"/>
    <w:rsid w:val="00401E16"/>
    <w:rsid w:val="00411D30"/>
    <w:rsid w:val="00413ED3"/>
    <w:rsid w:val="00415307"/>
    <w:rsid w:val="00425713"/>
    <w:rsid w:val="00431D2E"/>
    <w:rsid w:val="004328B8"/>
    <w:rsid w:val="00436A07"/>
    <w:rsid w:val="00437B6A"/>
    <w:rsid w:val="00441231"/>
    <w:rsid w:val="00450E72"/>
    <w:rsid w:val="004622AD"/>
    <w:rsid w:val="00465BF0"/>
    <w:rsid w:val="00470E69"/>
    <w:rsid w:val="00473C56"/>
    <w:rsid w:val="00477E09"/>
    <w:rsid w:val="00482947"/>
    <w:rsid w:val="0049524B"/>
    <w:rsid w:val="00495D29"/>
    <w:rsid w:val="004A12B5"/>
    <w:rsid w:val="004A263B"/>
    <w:rsid w:val="004A37CE"/>
    <w:rsid w:val="004A6CAA"/>
    <w:rsid w:val="004B0A6D"/>
    <w:rsid w:val="004B4EDF"/>
    <w:rsid w:val="004C157F"/>
    <w:rsid w:val="004C37E9"/>
    <w:rsid w:val="004D24CF"/>
    <w:rsid w:val="004D2E48"/>
    <w:rsid w:val="004D7703"/>
    <w:rsid w:val="004E3252"/>
    <w:rsid w:val="004F6A6A"/>
    <w:rsid w:val="00504C3F"/>
    <w:rsid w:val="005132FA"/>
    <w:rsid w:val="00541053"/>
    <w:rsid w:val="00542414"/>
    <w:rsid w:val="00567609"/>
    <w:rsid w:val="00572672"/>
    <w:rsid w:val="005817D9"/>
    <w:rsid w:val="005962AE"/>
    <w:rsid w:val="005A0B1C"/>
    <w:rsid w:val="005B24F9"/>
    <w:rsid w:val="005B261A"/>
    <w:rsid w:val="005B5942"/>
    <w:rsid w:val="005B6A83"/>
    <w:rsid w:val="005B7AD2"/>
    <w:rsid w:val="005D14CA"/>
    <w:rsid w:val="005D377F"/>
    <w:rsid w:val="005D4EE2"/>
    <w:rsid w:val="005E37EA"/>
    <w:rsid w:val="005E7EF1"/>
    <w:rsid w:val="005F66AD"/>
    <w:rsid w:val="00605F7C"/>
    <w:rsid w:val="00614F07"/>
    <w:rsid w:val="006226C2"/>
    <w:rsid w:val="00626A85"/>
    <w:rsid w:val="00632B95"/>
    <w:rsid w:val="00633D0A"/>
    <w:rsid w:val="006378A8"/>
    <w:rsid w:val="00637BC0"/>
    <w:rsid w:val="00641683"/>
    <w:rsid w:val="00647250"/>
    <w:rsid w:val="00650939"/>
    <w:rsid w:val="006606C1"/>
    <w:rsid w:val="00685FF6"/>
    <w:rsid w:val="0069028B"/>
    <w:rsid w:val="00690726"/>
    <w:rsid w:val="00693219"/>
    <w:rsid w:val="006A54BF"/>
    <w:rsid w:val="006A681F"/>
    <w:rsid w:val="006B4907"/>
    <w:rsid w:val="006B77D2"/>
    <w:rsid w:val="006B7C06"/>
    <w:rsid w:val="006C74FD"/>
    <w:rsid w:val="006C750D"/>
    <w:rsid w:val="006D08E2"/>
    <w:rsid w:val="006D2DF4"/>
    <w:rsid w:val="006D363F"/>
    <w:rsid w:val="006E5188"/>
    <w:rsid w:val="006E546F"/>
    <w:rsid w:val="006F73E7"/>
    <w:rsid w:val="006F7C04"/>
    <w:rsid w:val="007022F8"/>
    <w:rsid w:val="007037AC"/>
    <w:rsid w:val="00710A69"/>
    <w:rsid w:val="007251A6"/>
    <w:rsid w:val="007409EA"/>
    <w:rsid w:val="00747069"/>
    <w:rsid w:val="00750C28"/>
    <w:rsid w:val="007531A8"/>
    <w:rsid w:val="00754427"/>
    <w:rsid w:val="00756AE1"/>
    <w:rsid w:val="0076270A"/>
    <w:rsid w:val="007663C3"/>
    <w:rsid w:val="007742EF"/>
    <w:rsid w:val="00774FF2"/>
    <w:rsid w:val="00790CB1"/>
    <w:rsid w:val="00794FA3"/>
    <w:rsid w:val="007A541C"/>
    <w:rsid w:val="007B11BD"/>
    <w:rsid w:val="007B1973"/>
    <w:rsid w:val="007B4457"/>
    <w:rsid w:val="007B4A0A"/>
    <w:rsid w:val="007D0D02"/>
    <w:rsid w:val="007D56FA"/>
    <w:rsid w:val="007F3FD8"/>
    <w:rsid w:val="00810AF6"/>
    <w:rsid w:val="008129D0"/>
    <w:rsid w:val="00814E7F"/>
    <w:rsid w:val="0082387B"/>
    <w:rsid w:val="008279AE"/>
    <w:rsid w:val="00840299"/>
    <w:rsid w:val="008475BD"/>
    <w:rsid w:val="00856A5B"/>
    <w:rsid w:val="00871F99"/>
    <w:rsid w:val="008720BA"/>
    <w:rsid w:val="00877E91"/>
    <w:rsid w:val="008808E3"/>
    <w:rsid w:val="00882F8A"/>
    <w:rsid w:val="00886EF6"/>
    <w:rsid w:val="008971ED"/>
    <w:rsid w:val="008A777F"/>
    <w:rsid w:val="008B43E1"/>
    <w:rsid w:val="008C393E"/>
    <w:rsid w:val="008C3C6D"/>
    <w:rsid w:val="008C6E96"/>
    <w:rsid w:val="008D106E"/>
    <w:rsid w:val="008D283B"/>
    <w:rsid w:val="008D4C12"/>
    <w:rsid w:val="008E0503"/>
    <w:rsid w:val="008E4916"/>
    <w:rsid w:val="008E4BC4"/>
    <w:rsid w:val="008E4C89"/>
    <w:rsid w:val="008E78BA"/>
    <w:rsid w:val="009045B6"/>
    <w:rsid w:val="00904C4B"/>
    <w:rsid w:val="00907B2E"/>
    <w:rsid w:val="009102C0"/>
    <w:rsid w:val="00910AA4"/>
    <w:rsid w:val="009122EA"/>
    <w:rsid w:val="009134B0"/>
    <w:rsid w:val="009149E7"/>
    <w:rsid w:val="00917E74"/>
    <w:rsid w:val="00921D53"/>
    <w:rsid w:val="009318C7"/>
    <w:rsid w:val="009351A2"/>
    <w:rsid w:val="00956383"/>
    <w:rsid w:val="00956E7D"/>
    <w:rsid w:val="009667F7"/>
    <w:rsid w:val="00970E2D"/>
    <w:rsid w:val="00972523"/>
    <w:rsid w:val="0097687D"/>
    <w:rsid w:val="00980793"/>
    <w:rsid w:val="00986223"/>
    <w:rsid w:val="00991AF0"/>
    <w:rsid w:val="009A0CDA"/>
    <w:rsid w:val="009B330B"/>
    <w:rsid w:val="009B428F"/>
    <w:rsid w:val="009D4E28"/>
    <w:rsid w:val="009E15BC"/>
    <w:rsid w:val="009F399A"/>
    <w:rsid w:val="009F4701"/>
    <w:rsid w:val="00A0558E"/>
    <w:rsid w:val="00A11733"/>
    <w:rsid w:val="00A11D91"/>
    <w:rsid w:val="00A31336"/>
    <w:rsid w:val="00A335A4"/>
    <w:rsid w:val="00A35425"/>
    <w:rsid w:val="00A4056A"/>
    <w:rsid w:val="00A440E4"/>
    <w:rsid w:val="00A45046"/>
    <w:rsid w:val="00A47634"/>
    <w:rsid w:val="00A539D7"/>
    <w:rsid w:val="00A60818"/>
    <w:rsid w:val="00A723C5"/>
    <w:rsid w:val="00A75A6A"/>
    <w:rsid w:val="00A91B30"/>
    <w:rsid w:val="00A92D4E"/>
    <w:rsid w:val="00A95967"/>
    <w:rsid w:val="00AA24FB"/>
    <w:rsid w:val="00AA2DAA"/>
    <w:rsid w:val="00AA38DE"/>
    <w:rsid w:val="00AB574B"/>
    <w:rsid w:val="00AC10AD"/>
    <w:rsid w:val="00AE4433"/>
    <w:rsid w:val="00AF1149"/>
    <w:rsid w:val="00B055D6"/>
    <w:rsid w:val="00B071DB"/>
    <w:rsid w:val="00B074ED"/>
    <w:rsid w:val="00B1206F"/>
    <w:rsid w:val="00B14B56"/>
    <w:rsid w:val="00B16F90"/>
    <w:rsid w:val="00B258B8"/>
    <w:rsid w:val="00B303DD"/>
    <w:rsid w:val="00B3106C"/>
    <w:rsid w:val="00B34D9F"/>
    <w:rsid w:val="00B368BB"/>
    <w:rsid w:val="00B42C5A"/>
    <w:rsid w:val="00B466B8"/>
    <w:rsid w:val="00B47E09"/>
    <w:rsid w:val="00B556B2"/>
    <w:rsid w:val="00B611FA"/>
    <w:rsid w:val="00B862FF"/>
    <w:rsid w:val="00B96036"/>
    <w:rsid w:val="00BA1BDB"/>
    <w:rsid w:val="00BA48A4"/>
    <w:rsid w:val="00BA7853"/>
    <w:rsid w:val="00BB2F12"/>
    <w:rsid w:val="00BB5E66"/>
    <w:rsid w:val="00BB6B73"/>
    <w:rsid w:val="00BC502B"/>
    <w:rsid w:val="00BD2E46"/>
    <w:rsid w:val="00BD34C1"/>
    <w:rsid w:val="00BD4E19"/>
    <w:rsid w:val="00BD7582"/>
    <w:rsid w:val="00BE1869"/>
    <w:rsid w:val="00BE2AC6"/>
    <w:rsid w:val="00BE47A3"/>
    <w:rsid w:val="00BE5983"/>
    <w:rsid w:val="00BF14C6"/>
    <w:rsid w:val="00BF4F4E"/>
    <w:rsid w:val="00BF4F81"/>
    <w:rsid w:val="00C00789"/>
    <w:rsid w:val="00C06359"/>
    <w:rsid w:val="00C145BF"/>
    <w:rsid w:val="00C24AE9"/>
    <w:rsid w:val="00C31D39"/>
    <w:rsid w:val="00C365A6"/>
    <w:rsid w:val="00C44CB1"/>
    <w:rsid w:val="00C4520E"/>
    <w:rsid w:val="00C4661F"/>
    <w:rsid w:val="00C4682C"/>
    <w:rsid w:val="00C5524D"/>
    <w:rsid w:val="00C604E0"/>
    <w:rsid w:val="00C60D11"/>
    <w:rsid w:val="00C61F4A"/>
    <w:rsid w:val="00C62FFD"/>
    <w:rsid w:val="00C65521"/>
    <w:rsid w:val="00C67338"/>
    <w:rsid w:val="00C70F35"/>
    <w:rsid w:val="00C7355B"/>
    <w:rsid w:val="00C7519C"/>
    <w:rsid w:val="00C751F9"/>
    <w:rsid w:val="00C86421"/>
    <w:rsid w:val="00C95B33"/>
    <w:rsid w:val="00C95F57"/>
    <w:rsid w:val="00CA42DB"/>
    <w:rsid w:val="00CB4270"/>
    <w:rsid w:val="00CB437D"/>
    <w:rsid w:val="00CC195A"/>
    <w:rsid w:val="00CC32B4"/>
    <w:rsid w:val="00CC4124"/>
    <w:rsid w:val="00CC5950"/>
    <w:rsid w:val="00CC689C"/>
    <w:rsid w:val="00CC748F"/>
    <w:rsid w:val="00CD1ECB"/>
    <w:rsid w:val="00CD7785"/>
    <w:rsid w:val="00CE19BF"/>
    <w:rsid w:val="00CE4BF6"/>
    <w:rsid w:val="00CE5386"/>
    <w:rsid w:val="00D05478"/>
    <w:rsid w:val="00D10A39"/>
    <w:rsid w:val="00D10E82"/>
    <w:rsid w:val="00D14D18"/>
    <w:rsid w:val="00D214B5"/>
    <w:rsid w:val="00D262DB"/>
    <w:rsid w:val="00D26B56"/>
    <w:rsid w:val="00D30CD6"/>
    <w:rsid w:val="00D32488"/>
    <w:rsid w:val="00D34425"/>
    <w:rsid w:val="00D43ABC"/>
    <w:rsid w:val="00D44E8C"/>
    <w:rsid w:val="00D50395"/>
    <w:rsid w:val="00D51136"/>
    <w:rsid w:val="00D62980"/>
    <w:rsid w:val="00D64704"/>
    <w:rsid w:val="00D6706D"/>
    <w:rsid w:val="00D72A92"/>
    <w:rsid w:val="00D8214D"/>
    <w:rsid w:val="00D937DB"/>
    <w:rsid w:val="00DA79F3"/>
    <w:rsid w:val="00DB0968"/>
    <w:rsid w:val="00DB160E"/>
    <w:rsid w:val="00DB1CB9"/>
    <w:rsid w:val="00DB1DE0"/>
    <w:rsid w:val="00DB3560"/>
    <w:rsid w:val="00DB74F5"/>
    <w:rsid w:val="00DC3EEB"/>
    <w:rsid w:val="00DC47BB"/>
    <w:rsid w:val="00DD1543"/>
    <w:rsid w:val="00DE0561"/>
    <w:rsid w:val="00DE07E0"/>
    <w:rsid w:val="00DF08BF"/>
    <w:rsid w:val="00DF2486"/>
    <w:rsid w:val="00E0014A"/>
    <w:rsid w:val="00E23480"/>
    <w:rsid w:val="00E35A97"/>
    <w:rsid w:val="00E40354"/>
    <w:rsid w:val="00E45113"/>
    <w:rsid w:val="00E67DA4"/>
    <w:rsid w:val="00E87522"/>
    <w:rsid w:val="00E97AB5"/>
    <w:rsid w:val="00EA2CDE"/>
    <w:rsid w:val="00EA3E9E"/>
    <w:rsid w:val="00EA5D99"/>
    <w:rsid w:val="00EA7968"/>
    <w:rsid w:val="00EA7E14"/>
    <w:rsid w:val="00EB46F6"/>
    <w:rsid w:val="00EB56C6"/>
    <w:rsid w:val="00EB7F87"/>
    <w:rsid w:val="00EC1F5E"/>
    <w:rsid w:val="00EC2BC4"/>
    <w:rsid w:val="00EC665C"/>
    <w:rsid w:val="00ED03B4"/>
    <w:rsid w:val="00ED4D90"/>
    <w:rsid w:val="00EF5390"/>
    <w:rsid w:val="00F003DF"/>
    <w:rsid w:val="00F1322A"/>
    <w:rsid w:val="00F466D7"/>
    <w:rsid w:val="00F47E36"/>
    <w:rsid w:val="00F52BBB"/>
    <w:rsid w:val="00F55319"/>
    <w:rsid w:val="00F61F25"/>
    <w:rsid w:val="00F66C3F"/>
    <w:rsid w:val="00F901E1"/>
    <w:rsid w:val="00F96FA3"/>
    <w:rsid w:val="00FA2104"/>
    <w:rsid w:val="00FA248A"/>
    <w:rsid w:val="00FC2D24"/>
    <w:rsid w:val="00FC78A3"/>
    <w:rsid w:val="00FC7B05"/>
    <w:rsid w:val="00FD1170"/>
    <w:rsid w:val="00FD4645"/>
    <w:rsid w:val="00FF1C63"/>
    <w:rsid w:val="00FF4D68"/>
    <w:rsid w:val="00FF6F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4BA52"/>
  <w15:chartTrackingRefBased/>
  <w15:docId w15:val="{6561AA0C-9D6A-4997-928E-C15C2D71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053616"/>
    <w:rPr>
      <w:color w:val="0000FF"/>
      <w:u w:val="single"/>
    </w:rPr>
  </w:style>
  <w:style w:type="paragraph" w:styleId="Topptekst">
    <w:name w:val="header"/>
    <w:basedOn w:val="Normal"/>
    <w:link w:val="TopptekstTegn"/>
    <w:rsid w:val="00CE5386"/>
    <w:pPr>
      <w:tabs>
        <w:tab w:val="center" w:pos="4536"/>
        <w:tab w:val="right" w:pos="9072"/>
      </w:tabs>
    </w:pPr>
  </w:style>
  <w:style w:type="character" w:customStyle="1" w:styleId="TopptekstTegn">
    <w:name w:val="Topptekst Tegn"/>
    <w:link w:val="Topptekst"/>
    <w:rsid w:val="00CE5386"/>
    <w:rPr>
      <w:sz w:val="24"/>
      <w:szCs w:val="24"/>
      <w:lang w:val="nb-NO" w:eastAsia="nb-NO"/>
    </w:rPr>
  </w:style>
  <w:style w:type="paragraph" w:styleId="Bunntekst">
    <w:name w:val="footer"/>
    <w:basedOn w:val="Normal"/>
    <w:link w:val="BunntekstTegn"/>
    <w:uiPriority w:val="99"/>
    <w:rsid w:val="00CE5386"/>
    <w:pPr>
      <w:tabs>
        <w:tab w:val="center" w:pos="4536"/>
        <w:tab w:val="right" w:pos="9072"/>
      </w:tabs>
    </w:pPr>
  </w:style>
  <w:style w:type="character" w:customStyle="1" w:styleId="BunntekstTegn">
    <w:name w:val="Bunntekst Tegn"/>
    <w:link w:val="Bunntekst"/>
    <w:uiPriority w:val="99"/>
    <w:rsid w:val="00CE5386"/>
    <w:rPr>
      <w:sz w:val="24"/>
      <w:szCs w:val="24"/>
      <w:lang w:val="nb-NO" w:eastAsia="nb-NO"/>
    </w:rPr>
  </w:style>
  <w:style w:type="paragraph" w:styleId="Listeavsnitt">
    <w:name w:val="List Paragraph"/>
    <w:basedOn w:val="Normal"/>
    <w:uiPriority w:val="34"/>
    <w:qFormat/>
    <w:rsid w:val="004C157F"/>
    <w:pPr>
      <w:ind w:left="708"/>
    </w:pPr>
  </w:style>
  <w:style w:type="paragraph" w:styleId="NormalWeb">
    <w:name w:val="Normal (Web)"/>
    <w:basedOn w:val="Normal"/>
    <w:uiPriority w:val="99"/>
    <w:unhideWhenUsed/>
    <w:rsid w:val="00BA7853"/>
    <w:rPr>
      <w:rFonts w:eastAsia="Calibri"/>
      <w:lang w:val="da-DK" w:eastAsia="da-DK"/>
    </w:rPr>
  </w:style>
  <w:style w:type="paragraph" w:customStyle="1" w:styleId="Default">
    <w:name w:val="Default"/>
    <w:rsid w:val="001F58DD"/>
    <w:pPr>
      <w:autoSpaceDE w:val="0"/>
      <w:autoSpaceDN w:val="0"/>
      <w:adjustRightInd w:val="0"/>
    </w:pPr>
    <w:rPr>
      <w:rFonts w:ascii="Georgia" w:hAnsi="Georgia" w:cs="Georgia"/>
      <w:color w:val="000000"/>
      <w:sz w:val="24"/>
      <w:szCs w:val="24"/>
    </w:rPr>
  </w:style>
  <w:style w:type="paragraph" w:styleId="Rentekst">
    <w:name w:val="Plain Text"/>
    <w:basedOn w:val="Normal"/>
    <w:link w:val="RentekstTegn"/>
    <w:uiPriority w:val="99"/>
    <w:unhideWhenUsed/>
    <w:rsid w:val="00D34425"/>
    <w:rPr>
      <w:rFonts w:ascii="Tahoma" w:eastAsia="Calibri" w:hAnsi="Tahoma"/>
      <w:sz w:val="20"/>
      <w:szCs w:val="21"/>
      <w:lang w:val="da-DK" w:eastAsia="en-US"/>
    </w:rPr>
  </w:style>
  <w:style w:type="character" w:customStyle="1" w:styleId="RentekstTegn">
    <w:name w:val="Ren tekst Tegn"/>
    <w:link w:val="Rentekst"/>
    <w:uiPriority w:val="99"/>
    <w:rsid w:val="00D34425"/>
    <w:rPr>
      <w:rFonts w:ascii="Tahoma" w:eastAsia="Calibri" w:hAnsi="Tahoma"/>
      <w:szCs w:val="21"/>
      <w:lang w:eastAsia="en-US"/>
    </w:rPr>
  </w:style>
  <w:style w:type="paragraph" w:styleId="Brdtekst">
    <w:name w:val="Body Text"/>
    <w:basedOn w:val="Normal"/>
    <w:link w:val="BrdtekstTegn"/>
    <w:unhideWhenUsed/>
    <w:rsid w:val="00401E16"/>
    <w:pPr>
      <w:spacing w:after="120"/>
    </w:pPr>
  </w:style>
  <w:style w:type="character" w:customStyle="1" w:styleId="BrdtekstTegn">
    <w:name w:val="Brødtekst Tegn"/>
    <w:basedOn w:val="Standardskriftforavsnitt"/>
    <w:link w:val="Brdtekst"/>
    <w:rsid w:val="00401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9639">
      <w:bodyDiv w:val="1"/>
      <w:marLeft w:val="0"/>
      <w:marRight w:val="0"/>
      <w:marTop w:val="0"/>
      <w:marBottom w:val="0"/>
      <w:divBdr>
        <w:top w:val="none" w:sz="0" w:space="0" w:color="auto"/>
        <w:left w:val="none" w:sz="0" w:space="0" w:color="auto"/>
        <w:bottom w:val="none" w:sz="0" w:space="0" w:color="auto"/>
        <w:right w:val="none" w:sz="0" w:space="0" w:color="auto"/>
      </w:divBdr>
    </w:div>
    <w:div w:id="575824834">
      <w:bodyDiv w:val="1"/>
      <w:marLeft w:val="0"/>
      <w:marRight w:val="0"/>
      <w:marTop w:val="0"/>
      <w:marBottom w:val="0"/>
      <w:divBdr>
        <w:top w:val="none" w:sz="0" w:space="0" w:color="auto"/>
        <w:left w:val="none" w:sz="0" w:space="0" w:color="auto"/>
        <w:bottom w:val="none" w:sz="0" w:space="0" w:color="auto"/>
        <w:right w:val="none" w:sz="0" w:space="0" w:color="auto"/>
      </w:divBdr>
    </w:div>
    <w:div w:id="1070734895">
      <w:bodyDiv w:val="1"/>
      <w:marLeft w:val="0"/>
      <w:marRight w:val="0"/>
      <w:marTop w:val="0"/>
      <w:marBottom w:val="0"/>
      <w:divBdr>
        <w:top w:val="none" w:sz="0" w:space="0" w:color="auto"/>
        <w:left w:val="none" w:sz="0" w:space="0" w:color="auto"/>
        <w:bottom w:val="none" w:sz="0" w:space="0" w:color="auto"/>
        <w:right w:val="none" w:sz="0" w:space="0" w:color="auto"/>
      </w:divBdr>
    </w:div>
    <w:div w:id="13679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7005-B511-4B62-A17A-3FB975A1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1431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Norges speiderforbund</vt:lpstr>
    </vt:vector>
  </TitlesOfParts>
  <Company>NSF</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speiderforbund</dc:title>
  <dc:subject/>
  <dc:creator>Karen Johanne Stromstad</dc:creator>
  <cp:keywords/>
  <cp:lastModifiedBy>Ingrid Stene</cp:lastModifiedBy>
  <cp:revision>4</cp:revision>
  <cp:lastPrinted>2013-10-22T12:44:00Z</cp:lastPrinted>
  <dcterms:created xsi:type="dcterms:W3CDTF">2017-03-08T10:03:00Z</dcterms:created>
  <dcterms:modified xsi:type="dcterms:W3CDTF">2017-03-08T10:07:00Z</dcterms:modified>
</cp:coreProperties>
</file>